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26" w:rsidRDefault="00BE2326">
      <w:pPr>
        <w:spacing w:line="560" w:lineRule="exact"/>
        <w:jc w:val="left"/>
        <w:textAlignment w:val="center"/>
        <w:rPr>
          <w:rFonts w:ascii="黑体" w:eastAsia="黑体" w:hAnsi="黑体" w:cs="黑体"/>
          <w:kern w:val="0"/>
          <w:sz w:val="34"/>
          <w:szCs w:val="34"/>
        </w:rPr>
      </w:pPr>
    </w:p>
    <w:p w:rsidR="00BE2326" w:rsidRDefault="00BE2326">
      <w:pPr>
        <w:spacing w:line="560" w:lineRule="exact"/>
        <w:textAlignment w:val="center"/>
        <w:rPr>
          <w:rFonts w:eastAsia="仿宋_GB2312"/>
          <w:kern w:val="0"/>
          <w:sz w:val="32"/>
          <w:szCs w:val="32"/>
        </w:rPr>
      </w:pPr>
    </w:p>
    <w:p w:rsidR="00BE2326" w:rsidRDefault="00386820">
      <w:pPr>
        <w:shd w:val="clear" w:color="auto" w:fill="FFFFFF"/>
        <w:spacing w:line="560" w:lineRule="exact"/>
        <w:jc w:val="center"/>
        <w:textAlignment w:val="center"/>
        <w:rPr>
          <w:rFonts w:eastAsia="方正小标宋简体"/>
          <w:kern w:val="0"/>
          <w:sz w:val="44"/>
          <w:szCs w:val="44"/>
        </w:rPr>
      </w:pPr>
      <w:r>
        <w:rPr>
          <w:rFonts w:eastAsia="方正小标宋简体"/>
          <w:kern w:val="0"/>
          <w:sz w:val="44"/>
          <w:szCs w:val="44"/>
        </w:rPr>
        <w:t>20</w:t>
      </w:r>
      <w:r>
        <w:rPr>
          <w:rFonts w:eastAsia="方正小标宋简体" w:hint="eastAsia"/>
          <w:kern w:val="0"/>
          <w:sz w:val="44"/>
          <w:szCs w:val="44"/>
        </w:rPr>
        <w:t>2</w:t>
      </w:r>
      <w:r>
        <w:rPr>
          <w:rFonts w:eastAsia="方正小标宋简体" w:hint="eastAsia"/>
          <w:kern w:val="0"/>
          <w:sz w:val="44"/>
          <w:szCs w:val="44"/>
        </w:rPr>
        <w:t>4</w:t>
      </w:r>
      <w:r>
        <w:rPr>
          <w:rFonts w:eastAsia="方正小标宋简体" w:hint="eastAsia"/>
          <w:kern w:val="0"/>
          <w:sz w:val="44"/>
          <w:szCs w:val="44"/>
        </w:rPr>
        <w:t>年度</w:t>
      </w:r>
      <w:r>
        <w:rPr>
          <w:rFonts w:eastAsia="方正小标宋简体" w:hint="eastAsia"/>
          <w:kern w:val="0"/>
          <w:sz w:val="44"/>
          <w:szCs w:val="44"/>
        </w:rPr>
        <w:t>滨州市</w:t>
      </w:r>
      <w:r w:rsidR="00FE5219">
        <w:rPr>
          <w:rFonts w:eastAsia="方正小标宋简体" w:hint="eastAsia"/>
          <w:kern w:val="0"/>
          <w:sz w:val="44"/>
          <w:szCs w:val="44"/>
        </w:rPr>
        <w:t>中级人民法院补充</w:t>
      </w:r>
      <w:r>
        <w:rPr>
          <w:rFonts w:eastAsia="方正小标宋简体" w:hint="eastAsia"/>
          <w:kern w:val="0"/>
          <w:sz w:val="44"/>
          <w:szCs w:val="44"/>
        </w:rPr>
        <w:t>录用</w:t>
      </w:r>
      <w:r>
        <w:rPr>
          <w:rFonts w:eastAsia="方正小标宋简体"/>
          <w:kern w:val="0"/>
          <w:sz w:val="44"/>
          <w:szCs w:val="44"/>
        </w:rPr>
        <w:t>公务员</w:t>
      </w:r>
    </w:p>
    <w:p w:rsidR="00BE2326" w:rsidRDefault="00386820">
      <w:pPr>
        <w:shd w:val="clear" w:color="auto" w:fill="FFFFFF"/>
        <w:spacing w:line="560" w:lineRule="exact"/>
        <w:jc w:val="center"/>
        <w:textAlignment w:val="center"/>
        <w:rPr>
          <w:rFonts w:eastAsia="方正小标宋简体"/>
          <w:kern w:val="0"/>
          <w:sz w:val="44"/>
          <w:szCs w:val="44"/>
        </w:rPr>
      </w:pPr>
      <w:r>
        <w:rPr>
          <w:rFonts w:eastAsia="方正小标宋简体"/>
          <w:kern w:val="0"/>
          <w:sz w:val="44"/>
          <w:szCs w:val="44"/>
        </w:rPr>
        <w:t>体检考察</w:t>
      </w:r>
      <w:r>
        <w:rPr>
          <w:rFonts w:eastAsia="方正小标宋简体" w:hint="eastAsia"/>
          <w:kern w:val="0"/>
          <w:sz w:val="44"/>
          <w:szCs w:val="44"/>
        </w:rPr>
        <w:t>公告</w:t>
      </w:r>
    </w:p>
    <w:p w:rsidR="00BE2326" w:rsidRDefault="00BE2326">
      <w:pPr>
        <w:shd w:val="clear" w:color="auto" w:fill="FFFFFF"/>
        <w:spacing w:line="560" w:lineRule="exact"/>
        <w:ind w:firstLineChars="200" w:firstLine="680"/>
        <w:textAlignment w:val="center"/>
        <w:rPr>
          <w:rFonts w:eastAsia="仿宋_GB2312"/>
          <w:kern w:val="0"/>
          <w:sz w:val="34"/>
          <w:szCs w:val="34"/>
        </w:rPr>
      </w:pP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hint="eastAsia"/>
          <w:kern w:val="0"/>
          <w:sz w:val="34"/>
          <w:szCs w:val="34"/>
        </w:rPr>
        <w:t>我单位考试录用公务员现已进入体检考察阶段，体检考察工作按照</w:t>
      </w:r>
      <w:r>
        <w:rPr>
          <w:rFonts w:eastAsia="仿宋_GB2312"/>
          <w:sz w:val="34"/>
          <w:szCs w:val="34"/>
        </w:rPr>
        <w:t>《</w:t>
      </w:r>
      <w:r>
        <w:rPr>
          <w:rFonts w:eastAsia="仿宋_GB2312" w:hint="eastAsia"/>
          <w:sz w:val="34"/>
          <w:szCs w:val="34"/>
        </w:rPr>
        <w:t>2024</w:t>
      </w:r>
      <w:r>
        <w:rPr>
          <w:rFonts w:eastAsia="仿宋_GB2312" w:hint="eastAsia"/>
          <w:sz w:val="34"/>
          <w:szCs w:val="34"/>
        </w:rPr>
        <w:t>年度滨州市各级机关</w:t>
      </w:r>
      <w:r w:rsidR="00FE5219">
        <w:rPr>
          <w:rFonts w:eastAsia="仿宋_GB2312" w:hint="eastAsia"/>
          <w:sz w:val="34"/>
          <w:szCs w:val="34"/>
        </w:rPr>
        <w:t>补充</w:t>
      </w:r>
      <w:r>
        <w:rPr>
          <w:rFonts w:eastAsia="仿宋_GB2312" w:hint="eastAsia"/>
          <w:sz w:val="34"/>
          <w:szCs w:val="34"/>
        </w:rPr>
        <w:t>录用</w:t>
      </w:r>
      <w:r>
        <w:rPr>
          <w:rFonts w:eastAsia="仿宋_GB2312" w:hint="eastAsia"/>
          <w:sz w:val="34"/>
          <w:szCs w:val="34"/>
        </w:rPr>
        <w:t>公务员公告</w:t>
      </w:r>
      <w:r>
        <w:rPr>
          <w:rFonts w:eastAsia="仿宋_GB2312"/>
          <w:sz w:val="34"/>
          <w:szCs w:val="34"/>
        </w:rPr>
        <w:t>》</w:t>
      </w:r>
      <w:r>
        <w:rPr>
          <w:rFonts w:eastAsia="仿宋_GB2312" w:hint="eastAsia"/>
          <w:sz w:val="34"/>
          <w:szCs w:val="34"/>
        </w:rPr>
        <w:t>等规定执行。现将体检考察有关事项及要求公告如下：</w:t>
      </w:r>
    </w:p>
    <w:p w:rsidR="00BE2326" w:rsidRDefault="00386820">
      <w:pPr>
        <w:shd w:val="clear" w:color="auto" w:fill="FFFFFF"/>
        <w:spacing w:line="560" w:lineRule="exact"/>
        <w:ind w:firstLineChars="200" w:firstLine="680"/>
        <w:textAlignment w:val="center"/>
        <w:rPr>
          <w:rFonts w:ascii="黑体" w:eastAsia="黑体" w:hAnsi="黑体" w:cs="黑体"/>
          <w:kern w:val="0"/>
          <w:sz w:val="34"/>
          <w:szCs w:val="34"/>
        </w:rPr>
      </w:pPr>
      <w:r>
        <w:rPr>
          <w:rFonts w:ascii="黑体" w:eastAsia="黑体" w:hAnsi="黑体" w:cs="黑体" w:hint="eastAsia"/>
          <w:kern w:val="0"/>
          <w:sz w:val="34"/>
          <w:szCs w:val="34"/>
        </w:rPr>
        <w:t>一、确定体检考察人选</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hint="eastAsia"/>
          <w:kern w:val="0"/>
          <w:sz w:val="34"/>
          <w:szCs w:val="34"/>
        </w:rPr>
        <w:t>体检考察人选共</w:t>
      </w:r>
      <w:r w:rsidR="00FE5219">
        <w:rPr>
          <w:rFonts w:eastAsia="仿宋_GB2312" w:hint="eastAsia"/>
          <w:kern w:val="0"/>
          <w:sz w:val="34"/>
          <w:szCs w:val="34"/>
        </w:rPr>
        <w:t>4</w:t>
      </w:r>
      <w:r>
        <w:rPr>
          <w:rFonts w:eastAsia="仿宋_GB2312" w:hint="eastAsia"/>
          <w:kern w:val="0"/>
          <w:sz w:val="34"/>
          <w:szCs w:val="34"/>
        </w:rPr>
        <w:t>人（具体名单见附件）。考生看到体检考察公告后，请主动与招录机关联系，保持通讯畅通，积极配合做好体检考察工作。</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hint="eastAsia"/>
          <w:kern w:val="0"/>
          <w:sz w:val="34"/>
          <w:szCs w:val="34"/>
        </w:rPr>
        <w:t>经招录机关同意缓交单位同意报考介绍</w:t>
      </w:r>
      <w:bookmarkStart w:id="0" w:name="_GoBack"/>
      <w:bookmarkEnd w:id="0"/>
      <w:r>
        <w:rPr>
          <w:rFonts w:eastAsia="仿宋_GB2312" w:hint="eastAsia"/>
          <w:kern w:val="0"/>
          <w:sz w:val="34"/>
          <w:szCs w:val="34"/>
        </w:rPr>
        <w:t>信的考生，应在体检集合日期前向招录机关提交有用人权限部门或单位出具的同意报考介绍信或解约（辞职）证明，逾期未提交的视为放弃录用资格。</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sz w:val="34"/>
          <w:szCs w:val="34"/>
        </w:rPr>
        <w:t>本次招录对体检考察人选不再递补。</w:t>
      </w:r>
    </w:p>
    <w:p w:rsidR="00BE2326" w:rsidRDefault="00386820">
      <w:pPr>
        <w:shd w:val="clear" w:color="auto" w:fill="FFFFFF"/>
        <w:spacing w:line="560" w:lineRule="exact"/>
        <w:ind w:firstLineChars="200" w:firstLine="680"/>
        <w:textAlignment w:val="center"/>
        <w:rPr>
          <w:rFonts w:ascii="黑体" w:eastAsia="黑体" w:hAnsi="黑体" w:cs="黑体"/>
          <w:kern w:val="0"/>
          <w:sz w:val="34"/>
          <w:szCs w:val="34"/>
        </w:rPr>
      </w:pPr>
      <w:r>
        <w:rPr>
          <w:rFonts w:ascii="黑体" w:eastAsia="黑体" w:hAnsi="黑体" w:cs="黑体" w:hint="eastAsia"/>
          <w:kern w:val="0"/>
          <w:sz w:val="34"/>
          <w:szCs w:val="34"/>
        </w:rPr>
        <w:t>二、体检集合时间、地点及注意事项</w:t>
      </w:r>
    </w:p>
    <w:p w:rsidR="00BE2326" w:rsidRDefault="00386820">
      <w:pPr>
        <w:shd w:val="clear" w:color="auto" w:fill="FFFFFF"/>
        <w:spacing w:line="560" w:lineRule="exact"/>
        <w:ind w:firstLineChars="200" w:firstLine="683"/>
        <w:textAlignment w:val="center"/>
        <w:rPr>
          <w:rFonts w:eastAsia="仿宋_GB2312"/>
          <w:b/>
          <w:bCs/>
          <w:kern w:val="0"/>
          <w:sz w:val="34"/>
          <w:szCs w:val="34"/>
        </w:rPr>
      </w:pPr>
      <w:r>
        <w:rPr>
          <w:rFonts w:eastAsia="仿宋_GB2312" w:hint="eastAsia"/>
          <w:b/>
          <w:bCs/>
          <w:kern w:val="0"/>
          <w:sz w:val="34"/>
          <w:szCs w:val="34"/>
        </w:rPr>
        <w:t>集合时间：</w:t>
      </w:r>
      <w:r w:rsidR="00FE5219">
        <w:rPr>
          <w:rFonts w:eastAsia="仿宋_GB2312" w:hint="eastAsia"/>
          <w:b/>
          <w:bCs/>
          <w:kern w:val="0"/>
          <w:sz w:val="34"/>
          <w:szCs w:val="34"/>
        </w:rPr>
        <w:t>6</w:t>
      </w:r>
      <w:r w:rsidR="00FE5219">
        <w:rPr>
          <w:rFonts w:eastAsia="仿宋_GB2312" w:hint="eastAsia"/>
          <w:b/>
          <w:bCs/>
          <w:kern w:val="0"/>
          <w:sz w:val="34"/>
          <w:szCs w:val="34"/>
        </w:rPr>
        <w:t>月</w:t>
      </w:r>
      <w:r w:rsidR="00FE5219">
        <w:rPr>
          <w:rFonts w:eastAsia="仿宋_GB2312" w:hint="eastAsia"/>
          <w:b/>
          <w:bCs/>
          <w:kern w:val="0"/>
          <w:sz w:val="34"/>
          <w:szCs w:val="34"/>
        </w:rPr>
        <w:t>14</w:t>
      </w:r>
      <w:r w:rsidR="00FE5219">
        <w:rPr>
          <w:rFonts w:eastAsia="仿宋_GB2312" w:hint="eastAsia"/>
          <w:b/>
          <w:bCs/>
          <w:kern w:val="0"/>
          <w:sz w:val="34"/>
          <w:szCs w:val="34"/>
        </w:rPr>
        <w:t>日上午</w:t>
      </w:r>
      <w:r w:rsidR="00FE5219">
        <w:rPr>
          <w:rFonts w:eastAsia="仿宋_GB2312" w:hint="eastAsia"/>
          <w:b/>
          <w:bCs/>
          <w:kern w:val="0"/>
          <w:sz w:val="34"/>
          <w:szCs w:val="34"/>
        </w:rPr>
        <w:t>7</w:t>
      </w:r>
      <w:r w:rsidR="00FE5219">
        <w:rPr>
          <w:rFonts w:eastAsia="仿宋_GB2312" w:hint="eastAsia"/>
          <w:b/>
          <w:bCs/>
          <w:kern w:val="0"/>
          <w:sz w:val="34"/>
          <w:szCs w:val="34"/>
        </w:rPr>
        <w:t>：</w:t>
      </w:r>
      <w:r w:rsidR="00FE5219">
        <w:rPr>
          <w:rFonts w:eastAsia="仿宋_GB2312" w:hint="eastAsia"/>
          <w:b/>
          <w:bCs/>
          <w:kern w:val="0"/>
          <w:sz w:val="34"/>
          <w:szCs w:val="34"/>
        </w:rPr>
        <w:t>00</w:t>
      </w:r>
    </w:p>
    <w:p w:rsidR="00BE2326" w:rsidRDefault="00386820">
      <w:pPr>
        <w:shd w:val="clear" w:color="auto" w:fill="FFFFFF"/>
        <w:spacing w:line="560" w:lineRule="exact"/>
        <w:ind w:firstLineChars="200" w:firstLine="683"/>
        <w:textAlignment w:val="center"/>
        <w:rPr>
          <w:rFonts w:eastAsia="仿宋_GB2312"/>
          <w:b/>
          <w:bCs/>
          <w:kern w:val="0"/>
          <w:sz w:val="34"/>
          <w:szCs w:val="34"/>
        </w:rPr>
      </w:pPr>
      <w:r>
        <w:rPr>
          <w:rFonts w:eastAsia="仿宋_GB2312" w:hint="eastAsia"/>
          <w:b/>
          <w:bCs/>
          <w:kern w:val="0"/>
          <w:sz w:val="34"/>
          <w:szCs w:val="34"/>
        </w:rPr>
        <w:t>集合地点：</w:t>
      </w:r>
      <w:r w:rsidR="00FE5219">
        <w:rPr>
          <w:rFonts w:eastAsia="仿宋_GB2312" w:hint="eastAsia"/>
          <w:b/>
          <w:bCs/>
          <w:kern w:val="0"/>
          <w:sz w:val="34"/>
          <w:szCs w:val="34"/>
        </w:rPr>
        <w:t>滨州市中级人民法院</w:t>
      </w:r>
      <w:r w:rsidR="00FE5219">
        <w:rPr>
          <w:rFonts w:eastAsia="仿宋_GB2312" w:hint="eastAsia"/>
          <w:b/>
          <w:bCs/>
          <w:kern w:val="0"/>
          <w:sz w:val="34"/>
          <w:szCs w:val="34"/>
        </w:rPr>
        <w:t>A419</w:t>
      </w:r>
      <w:r w:rsidR="00FE5219">
        <w:rPr>
          <w:rFonts w:eastAsia="仿宋_GB2312" w:hint="eastAsia"/>
          <w:b/>
          <w:bCs/>
          <w:kern w:val="0"/>
          <w:sz w:val="34"/>
          <w:szCs w:val="34"/>
        </w:rPr>
        <w:t>室</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hint="eastAsia"/>
          <w:kern w:val="0"/>
          <w:sz w:val="34"/>
          <w:szCs w:val="34"/>
        </w:rPr>
        <w:t>体检费用：体检费用由考生承担，每人</w:t>
      </w:r>
      <w:r w:rsidR="00FE5219">
        <w:rPr>
          <w:rFonts w:eastAsia="仿宋_GB2312" w:hint="eastAsia"/>
          <w:kern w:val="0"/>
          <w:sz w:val="34"/>
          <w:szCs w:val="34"/>
        </w:rPr>
        <w:t>400</w:t>
      </w:r>
      <w:r>
        <w:rPr>
          <w:rFonts w:eastAsia="仿宋_GB2312" w:hint="eastAsia"/>
          <w:kern w:val="0"/>
          <w:sz w:val="34"/>
          <w:szCs w:val="34"/>
        </w:rPr>
        <w:t>元。</w:t>
      </w:r>
    </w:p>
    <w:p w:rsidR="00BE2326" w:rsidRDefault="00386820">
      <w:pPr>
        <w:spacing w:line="560" w:lineRule="exact"/>
        <w:ind w:firstLineChars="200" w:firstLine="680"/>
        <w:textAlignment w:val="center"/>
        <w:rPr>
          <w:rFonts w:eastAsia="仿宋_GB2312"/>
          <w:sz w:val="34"/>
          <w:szCs w:val="34"/>
        </w:rPr>
      </w:pPr>
      <w:r>
        <w:rPr>
          <w:rFonts w:eastAsia="仿宋_GB2312" w:hint="eastAsia"/>
          <w:sz w:val="34"/>
          <w:szCs w:val="34"/>
        </w:rPr>
        <w:t>考生本人须按照规定时间持有效期内身份证、面试通知单和</w:t>
      </w:r>
      <w:r>
        <w:rPr>
          <w:rFonts w:eastAsia="仿宋_GB2312" w:hint="eastAsia"/>
          <w:sz w:val="34"/>
          <w:szCs w:val="34"/>
        </w:rPr>
        <w:t>2</w:t>
      </w:r>
      <w:r>
        <w:rPr>
          <w:rFonts w:eastAsia="仿宋_GB2312" w:hint="eastAsia"/>
          <w:sz w:val="34"/>
          <w:szCs w:val="34"/>
        </w:rPr>
        <w:t>张</w:t>
      </w:r>
      <w:r>
        <w:rPr>
          <w:rFonts w:eastAsia="仿宋_GB2312" w:hint="eastAsia"/>
          <w:sz w:val="34"/>
          <w:szCs w:val="34"/>
        </w:rPr>
        <w:t>1</w:t>
      </w:r>
      <w:r>
        <w:rPr>
          <w:rFonts w:eastAsia="仿宋_GB2312" w:hint="eastAsia"/>
          <w:sz w:val="34"/>
          <w:szCs w:val="34"/>
        </w:rPr>
        <w:t>寸近期免冠照片到集合地点集合，统一乘车前往体检医院。凡未按规定时间、地点集合统一乘车参加体检的，视作放弃体检。</w:t>
      </w:r>
    </w:p>
    <w:p w:rsidR="00BE2326" w:rsidRDefault="00386820">
      <w:pPr>
        <w:shd w:val="clear" w:color="auto" w:fill="FFFFFF"/>
        <w:spacing w:line="560" w:lineRule="exact"/>
        <w:ind w:firstLineChars="200" w:firstLine="680"/>
        <w:textAlignment w:val="center"/>
        <w:rPr>
          <w:rFonts w:eastAsia="仿宋_GB2312"/>
          <w:sz w:val="34"/>
          <w:szCs w:val="34"/>
        </w:rPr>
      </w:pPr>
      <w:r>
        <w:rPr>
          <w:rFonts w:eastAsia="仿宋_GB2312"/>
          <w:sz w:val="34"/>
          <w:szCs w:val="34"/>
        </w:rPr>
        <w:lastRenderedPageBreak/>
        <w:t>体检项目和标准按照《公务员录用体检通用标准（试行）》及操作手册执行。对身体条件有特殊要求的职位，相关体检项目和标准按照《公务员录用体检特殊标准（试行）》执行。</w:t>
      </w:r>
    </w:p>
    <w:p w:rsidR="00BE2326" w:rsidRDefault="00386820">
      <w:pPr>
        <w:spacing w:line="560" w:lineRule="exact"/>
        <w:ind w:firstLineChars="200" w:firstLine="680"/>
        <w:textAlignment w:val="center"/>
        <w:rPr>
          <w:rFonts w:eastAsia="仿宋_GB2312"/>
          <w:sz w:val="34"/>
          <w:szCs w:val="34"/>
        </w:rPr>
      </w:pPr>
      <w:r>
        <w:rPr>
          <w:rFonts w:eastAsia="仿宋_GB2312"/>
          <w:sz w:val="34"/>
          <w:szCs w:val="34"/>
        </w:rPr>
        <w:t>考生应认真完成全部体检项目，经体检医师提醒在规定时间仍不按要求完成体检项目的，视同自动放弃体检资格。</w:t>
      </w:r>
      <w:r>
        <w:rPr>
          <w:rFonts w:eastAsia="仿宋_GB2312"/>
          <w:sz w:val="34"/>
          <w:szCs w:val="34"/>
        </w:rPr>
        <w:t>最低生活保障家庭人员、脱贫享受政策人口和防止返贫监测帮扶对象</w:t>
      </w:r>
      <w:r>
        <w:rPr>
          <w:rFonts w:eastAsia="仿宋_GB2312"/>
          <w:sz w:val="34"/>
          <w:szCs w:val="34"/>
        </w:rPr>
        <w:t>，可在体检前</w:t>
      </w:r>
      <w:r>
        <w:rPr>
          <w:rFonts w:eastAsia="仿宋_GB2312" w:hint="eastAsia"/>
          <w:sz w:val="34"/>
          <w:szCs w:val="34"/>
        </w:rPr>
        <w:t>主动</w:t>
      </w:r>
      <w:r>
        <w:rPr>
          <w:rFonts w:eastAsia="仿宋_GB2312"/>
          <w:sz w:val="34"/>
          <w:szCs w:val="34"/>
        </w:rPr>
        <w:t>与招录机关联系，办理确认和减免体检费用的手续。最低生活保障家庭人员凭其家庭所在地的县（市、区）民政部门出具的享受最低生活保障的证明或低保证；脱贫享受政策人口和防止返贫监测帮扶对</w:t>
      </w:r>
      <w:r>
        <w:rPr>
          <w:rFonts w:eastAsia="仿宋_GB2312"/>
          <w:sz w:val="34"/>
          <w:szCs w:val="34"/>
        </w:rPr>
        <w:t>象凭其家庭所在地的县（市、区）乡村振兴部门出具的有关证明</w:t>
      </w:r>
      <w:r>
        <w:rPr>
          <w:rFonts w:eastAsia="仿宋_GB2312"/>
          <w:sz w:val="34"/>
          <w:szCs w:val="34"/>
        </w:rPr>
        <w:t>，</w:t>
      </w:r>
      <w:r>
        <w:rPr>
          <w:rFonts w:eastAsia="仿宋_GB2312"/>
          <w:sz w:val="34"/>
          <w:szCs w:val="34"/>
        </w:rPr>
        <w:t>经招录机关审核确认后，办理减免体检费用的手续。</w:t>
      </w:r>
    </w:p>
    <w:p w:rsidR="00BE2326" w:rsidRDefault="00386820">
      <w:pPr>
        <w:shd w:val="clear" w:color="auto" w:fill="FFFFFF"/>
        <w:spacing w:line="560" w:lineRule="exact"/>
        <w:ind w:firstLineChars="200" w:firstLine="683"/>
        <w:textAlignment w:val="center"/>
        <w:rPr>
          <w:rFonts w:eastAsia="仿宋_GB2312"/>
          <w:b/>
          <w:kern w:val="0"/>
          <w:sz w:val="34"/>
          <w:szCs w:val="34"/>
        </w:rPr>
      </w:pPr>
      <w:r>
        <w:rPr>
          <w:rFonts w:eastAsia="仿宋_GB2312"/>
          <w:b/>
          <w:kern w:val="0"/>
          <w:sz w:val="34"/>
          <w:szCs w:val="34"/>
        </w:rPr>
        <w:t>体检注意事项：</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kern w:val="0"/>
          <w:sz w:val="34"/>
          <w:szCs w:val="34"/>
        </w:rPr>
        <w:t>1.</w:t>
      </w:r>
      <w:r>
        <w:rPr>
          <w:rFonts w:eastAsia="仿宋_GB2312"/>
          <w:kern w:val="0"/>
          <w:sz w:val="34"/>
          <w:szCs w:val="34"/>
        </w:rPr>
        <w:t>体检前一天请注意休息，勿熬夜，不要饮酒，避免剧烈运动。</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kern w:val="0"/>
          <w:sz w:val="34"/>
          <w:szCs w:val="34"/>
        </w:rPr>
        <w:t>2.</w:t>
      </w:r>
      <w:r>
        <w:rPr>
          <w:rFonts w:eastAsia="仿宋_GB2312"/>
          <w:kern w:val="0"/>
          <w:sz w:val="34"/>
          <w:szCs w:val="34"/>
        </w:rPr>
        <w:t>体检当天需进行采血、</w:t>
      </w:r>
      <w:r>
        <w:rPr>
          <w:rFonts w:eastAsia="仿宋_GB2312"/>
          <w:kern w:val="0"/>
          <w:sz w:val="34"/>
          <w:szCs w:val="34"/>
        </w:rPr>
        <w:t>B</w:t>
      </w:r>
      <w:r>
        <w:rPr>
          <w:rFonts w:eastAsia="仿宋_GB2312"/>
          <w:kern w:val="0"/>
          <w:sz w:val="34"/>
          <w:szCs w:val="34"/>
        </w:rPr>
        <w:t>超等检查，请在受检前禁食</w:t>
      </w:r>
      <w:r>
        <w:rPr>
          <w:rFonts w:eastAsia="仿宋_GB2312"/>
          <w:kern w:val="0"/>
          <w:sz w:val="34"/>
          <w:szCs w:val="34"/>
        </w:rPr>
        <w:t>8</w:t>
      </w:r>
      <w:r>
        <w:rPr>
          <w:rFonts w:eastAsia="仿宋_GB2312" w:hint="eastAsia"/>
          <w:kern w:val="0"/>
          <w:sz w:val="34"/>
          <w:szCs w:val="34"/>
        </w:rPr>
        <w:t>至</w:t>
      </w:r>
      <w:r>
        <w:rPr>
          <w:rFonts w:eastAsia="仿宋_GB2312"/>
          <w:kern w:val="0"/>
          <w:sz w:val="34"/>
          <w:szCs w:val="34"/>
        </w:rPr>
        <w:t>12</w:t>
      </w:r>
      <w:r>
        <w:rPr>
          <w:rFonts w:eastAsia="仿宋_GB2312"/>
          <w:kern w:val="0"/>
          <w:sz w:val="34"/>
          <w:szCs w:val="34"/>
        </w:rPr>
        <w:t>小时。</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kern w:val="0"/>
          <w:sz w:val="34"/>
          <w:szCs w:val="34"/>
        </w:rPr>
        <w:t>3.</w:t>
      </w:r>
      <w:r>
        <w:rPr>
          <w:rFonts w:eastAsia="仿宋_GB2312"/>
          <w:kern w:val="0"/>
          <w:sz w:val="34"/>
          <w:szCs w:val="34"/>
        </w:rPr>
        <w:t>女性受检者月经期请勿做妇科及尿液检查，待经期完毕后再补检；怀孕或可能已受孕者，事先告知医护人员，勿做</w:t>
      </w:r>
      <w:r>
        <w:rPr>
          <w:rFonts w:eastAsia="仿宋_GB2312"/>
          <w:kern w:val="0"/>
          <w:sz w:val="34"/>
          <w:szCs w:val="34"/>
        </w:rPr>
        <w:t>X</w:t>
      </w:r>
      <w:r>
        <w:rPr>
          <w:rFonts w:eastAsia="仿宋_GB2312"/>
          <w:kern w:val="0"/>
          <w:sz w:val="34"/>
          <w:szCs w:val="34"/>
        </w:rPr>
        <w:t>光检查和妇科检查。</w:t>
      </w:r>
    </w:p>
    <w:p w:rsidR="00BE2326" w:rsidRDefault="00386820">
      <w:pPr>
        <w:shd w:val="clear" w:color="auto" w:fill="FFFFFF"/>
        <w:spacing w:line="560" w:lineRule="exact"/>
        <w:ind w:firstLineChars="200" w:firstLine="680"/>
        <w:textAlignment w:val="center"/>
        <w:rPr>
          <w:rFonts w:ascii="黑体" w:eastAsia="黑体" w:hAnsi="黑体" w:cs="黑体"/>
          <w:kern w:val="0"/>
          <w:sz w:val="34"/>
          <w:szCs w:val="34"/>
        </w:rPr>
      </w:pPr>
      <w:r>
        <w:rPr>
          <w:rFonts w:ascii="黑体" w:eastAsia="黑体" w:hAnsi="黑体" w:cs="黑体" w:hint="eastAsia"/>
          <w:kern w:val="0"/>
          <w:sz w:val="34"/>
          <w:szCs w:val="34"/>
        </w:rPr>
        <w:t>三、考察工作时间安排、内容及要求</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hint="eastAsia"/>
          <w:kern w:val="0"/>
          <w:sz w:val="34"/>
          <w:szCs w:val="34"/>
        </w:rPr>
        <w:t>考察工作自即日起开始。</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kern w:val="0"/>
          <w:sz w:val="34"/>
          <w:szCs w:val="34"/>
        </w:rPr>
        <w:t>考察工作突出政治标准，主要了解考察人选政治素质、道德品行、能力素质、心理素质、学习和工作表现、遵纪守法、廉洁自律情况，以及是否具有应当回避的情形，身心健康状况，</w:t>
      </w:r>
      <w:r>
        <w:rPr>
          <w:rFonts w:eastAsia="仿宋_GB2312"/>
          <w:kern w:val="0"/>
          <w:sz w:val="34"/>
          <w:szCs w:val="34"/>
        </w:rPr>
        <w:lastRenderedPageBreak/>
        <w:t>与招考职位的匹配度等情况，重点考察人选是否坚定拥护</w:t>
      </w:r>
      <w:r>
        <w:rPr>
          <w:rFonts w:eastAsia="仿宋_GB2312"/>
          <w:kern w:val="0"/>
          <w:sz w:val="34"/>
          <w:szCs w:val="34"/>
        </w:rPr>
        <w:t>“</w:t>
      </w:r>
      <w:r>
        <w:rPr>
          <w:rFonts w:eastAsia="仿宋_GB2312"/>
          <w:kern w:val="0"/>
          <w:sz w:val="34"/>
          <w:szCs w:val="34"/>
        </w:rPr>
        <w:t>两个确立</w:t>
      </w:r>
      <w:r>
        <w:rPr>
          <w:rFonts w:eastAsia="仿宋_GB2312"/>
          <w:kern w:val="0"/>
          <w:sz w:val="34"/>
          <w:szCs w:val="34"/>
        </w:rPr>
        <w:t>”</w:t>
      </w:r>
      <w:r>
        <w:rPr>
          <w:rFonts w:eastAsia="仿宋_GB2312"/>
          <w:kern w:val="0"/>
          <w:sz w:val="34"/>
          <w:szCs w:val="34"/>
        </w:rPr>
        <w:t>、坚决做到</w:t>
      </w:r>
      <w:r>
        <w:rPr>
          <w:rFonts w:eastAsia="仿宋_GB2312"/>
          <w:kern w:val="0"/>
          <w:sz w:val="34"/>
          <w:szCs w:val="34"/>
        </w:rPr>
        <w:t>“</w:t>
      </w:r>
      <w:r>
        <w:rPr>
          <w:rFonts w:eastAsia="仿宋_GB2312"/>
          <w:kern w:val="0"/>
          <w:sz w:val="34"/>
          <w:szCs w:val="34"/>
        </w:rPr>
        <w:t>两个维护</w:t>
      </w:r>
      <w:r>
        <w:rPr>
          <w:rFonts w:eastAsia="仿宋_GB2312"/>
          <w:kern w:val="0"/>
          <w:sz w:val="34"/>
          <w:szCs w:val="34"/>
        </w:rPr>
        <w:t>”</w:t>
      </w:r>
      <w:r>
        <w:rPr>
          <w:rFonts w:eastAsia="仿宋_GB2312"/>
          <w:kern w:val="0"/>
          <w:sz w:val="34"/>
          <w:szCs w:val="34"/>
        </w:rPr>
        <w:t>，热爱中国共产党、热爱祖国、热爱人民等政治要求。</w:t>
      </w:r>
      <w:r>
        <w:rPr>
          <w:rFonts w:eastAsia="仿宋_GB2312" w:hint="eastAsia"/>
          <w:kern w:val="0"/>
          <w:sz w:val="34"/>
          <w:szCs w:val="34"/>
        </w:rPr>
        <w:t>通过考察，审核人选是否符合规定的报考资格条件，提供的报考信息和相关材料是否与真实经历背景相一致。</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sz w:val="34"/>
          <w:szCs w:val="34"/>
        </w:rPr>
        <w:t>考察人选达不到公务员应当具备的条件、不符合报考职位要求以及存在《公务员录用考察办法（试行）》第九条所列情形的，不得确定为拟录用人员。</w:t>
      </w: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hint="eastAsia"/>
          <w:kern w:val="0"/>
          <w:sz w:val="34"/>
          <w:szCs w:val="34"/>
        </w:rPr>
        <w:t>联系电话：</w:t>
      </w:r>
      <w:r w:rsidR="00FE5219">
        <w:rPr>
          <w:rFonts w:eastAsia="仿宋_GB2312" w:hint="eastAsia"/>
          <w:kern w:val="0"/>
          <w:sz w:val="34"/>
          <w:szCs w:val="34"/>
        </w:rPr>
        <w:t>0543-8150170</w:t>
      </w:r>
    </w:p>
    <w:p w:rsidR="00BE2326" w:rsidRDefault="00BE2326">
      <w:pPr>
        <w:shd w:val="clear" w:color="auto" w:fill="FFFFFF"/>
        <w:spacing w:line="560" w:lineRule="exact"/>
        <w:ind w:firstLineChars="200" w:firstLine="680"/>
        <w:textAlignment w:val="center"/>
        <w:rPr>
          <w:rFonts w:eastAsia="仿宋_GB2312"/>
          <w:kern w:val="0"/>
          <w:sz w:val="34"/>
          <w:szCs w:val="34"/>
        </w:rPr>
      </w:pPr>
    </w:p>
    <w:p w:rsidR="00BE2326" w:rsidRDefault="00386820">
      <w:pPr>
        <w:shd w:val="clear" w:color="auto" w:fill="FFFFFF"/>
        <w:spacing w:line="560" w:lineRule="exact"/>
        <w:ind w:firstLineChars="200" w:firstLine="680"/>
        <w:textAlignment w:val="center"/>
        <w:rPr>
          <w:rFonts w:eastAsia="仿宋_GB2312"/>
          <w:kern w:val="0"/>
          <w:sz w:val="34"/>
          <w:szCs w:val="34"/>
        </w:rPr>
      </w:pPr>
      <w:r>
        <w:rPr>
          <w:rFonts w:eastAsia="仿宋_GB2312"/>
          <w:kern w:val="0"/>
          <w:sz w:val="34"/>
          <w:szCs w:val="34"/>
        </w:rPr>
        <w:t>附件：</w:t>
      </w:r>
      <w:r>
        <w:rPr>
          <w:rFonts w:eastAsia="仿宋_GB2312" w:hint="eastAsia"/>
          <w:kern w:val="0"/>
          <w:sz w:val="34"/>
          <w:szCs w:val="34"/>
        </w:rPr>
        <w:t>2024</w:t>
      </w:r>
      <w:r>
        <w:rPr>
          <w:rFonts w:eastAsia="仿宋_GB2312" w:hint="eastAsia"/>
          <w:kern w:val="0"/>
          <w:sz w:val="34"/>
          <w:szCs w:val="34"/>
        </w:rPr>
        <w:t>年度</w:t>
      </w:r>
      <w:r>
        <w:rPr>
          <w:rFonts w:eastAsia="仿宋_GB2312"/>
          <w:kern w:val="0"/>
          <w:sz w:val="34"/>
          <w:szCs w:val="34"/>
        </w:rPr>
        <w:t>滨州市</w:t>
      </w:r>
      <w:r w:rsidR="00FE5219">
        <w:rPr>
          <w:rFonts w:eastAsia="仿宋_GB2312" w:hint="eastAsia"/>
          <w:kern w:val="0"/>
          <w:sz w:val="34"/>
          <w:szCs w:val="34"/>
        </w:rPr>
        <w:t>中级人民法院补充</w:t>
      </w:r>
      <w:r>
        <w:rPr>
          <w:rFonts w:eastAsia="仿宋_GB2312" w:hint="eastAsia"/>
          <w:kern w:val="0"/>
          <w:sz w:val="34"/>
          <w:szCs w:val="34"/>
        </w:rPr>
        <w:t>录用</w:t>
      </w:r>
      <w:r>
        <w:rPr>
          <w:rFonts w:eastAsia="仿宋_GB2312"/>
          <w:kern w:val="0"/>
          <w:sz w:val="34"/>
          <w:szCs w:val="34"/>
        </w:rPr>
        <w:t>公务员体检考察人选</w:t>
      </w:r>
      <w:r>
        <w:rPr>
          <w:rFonts w:eastAsia="仿宋_GB2312" w:hint="eastAsia"/>
          <w:kern w:val="0"/>
          <w:sz w:val="34"/>
          <w:szCs w:val="34"/>
        </w:rPr>
        <w:t>名单</w:t>
      </w:r>
    </w:p>
    <w:p w:rsidR="00BE2326" w:rsidRDefault="00BE2326">
      <w:pPr>
        <w:shd w:val="clear" w:color="auto" w:fill="FFFFFF"/>
        <w:spacing w:line="560" w:lineRule="exact"/>
        <w:textAlignment w:val="center"/>
        <w:rPr>
          <w:rFonts w:eastAsia="仿宋_GB2312"/>
          <w:kern w:val="0"/>
          <w:sz w:val="34"/>
          <w:szCs w:val="34"/>
        </w:rPr>
      </w:pPr>
    </w:p>
    <w:p w:rsidR="00BE2326" w:rsidRDefault="00BE2326">
      <w:pPr>
        <w:shd w:val="clear" w:color="auto" w:fill="FFFFFF"/>
        <w:spacing w:line="560" w:lineRule="exact"/>
        <w:ind w:firstLineChars="1600" w:firstLine="5440"/>
        <w:textAlignment w:val="center"/>
        <w:rPr>
          <w:rFonts w:eastAsia="仿宋_GB2312"/>
          <w:kern w:val="0"/>
          <w:sz w:val="34"/>
          <w:szCs w:val="34"/>
        </w:rPr>
      </w:pPr>
    </w:p>
    <w:p w:rsidR="00BE2326" w:rsidRDefault="00386820" w:rsidP="00FE5219">
      <w:pPr>
        <w:shd w:val="clear" w:color="auto" w:fill="FFFFFF"/>
        <w:spacing w:line="560" w:lineRule="exact"/>
        <w:ind w:firstLineChars="1650" w:firstLine="5610"/>
        <w:textAlignment w:val="center"/>
        <w:rPr>
          <w:rFonts w:eastAsia="仿宋_GB2312"/>
          <w:kern w:val="0"/>
          <w:sz w:val="34"/>
          <w:szCs w:val="34"/>
        </w:rPr>
      </w:pPr>
      <w:r>
        <w:rPr>
          <w:rFonts w:eastAsia="仿宋_GB2312"/>
          <w:kern w:val="0"/>
          <w:sz w:val="34"/>
          <w:szCs w:val="34"/>
        </w:rPr>
        <w:t>滨州市</w:t>
      </w:r>
      <w:r w:rsidR="00FE5219">
        <w:rPr>
          <w:rFonts w:eastAsia="仿宋_GB2312" w:hint="eastAsia"/>
          <w:kern w:val="0"/>
          <w:sz w:val="34"/>
          <w:szCs w:val="34"/>
        </w:rPr>
        <w:t>中级人民法院</w:t>
      </w:r>
      <w:r>
        <w:rPr>
          <w:rFonts w:eastAsia="仿宋_GB2312"/>
          <w:kern w:val="0"/>
          <w:sz w:val="34"/>
          <w:szCs w:val="34"/>
        </w:rPr>
        <w:t xml:space="preserve">   </w:t>
      </w:r>
    </w:p>
    <w:p w:rsidR="00BE2326" w:rsidRDefault="00386820">
      <w:pPr>
        <w:shd w:val="clear" w:color="auto" w:fill="FFFFFF"/>
        <w:spacing w:line="560" w:lineRule="exact"/>
        <w:ind w:firstLineChars="1700" w:firstLine="5780"/>
        <w:textAlignment w:val="center"/>
        <w:rPr>
          <w:rFonts w:eastAsia="仿宋_GB2312"/>
          <w:kern w:val="0"/>
          <w:sz w:val="34"/>
          <w:szCs w:val="34"/>
        </w:rPr>
      </w:pPr>
      <w:r>
        <w:rPr>
          <w:rFonts w:eastAsia="仿宋_GB2312"/>
          <w:kern w:val="0"/>
          <w:sz w:val="34"/>
          <w:szCs w:val="34"/>
        </w:rPr>
        <w:t>20</w:t>
      </w:r>
      <w:r>
        <w:rPr>
          <w:rFonts w:eastAsia="仿宋_GB2312" w:hint="eastAsia"/>
          <w:kern w:val="0"/>
          <w:sz w:val="34"/>
          <w:szCs w:val="34"/>
        </w:rPr>
        <w:t>2</w:t>
      </w:r>
      <w:r>
        <w:rPr>
          <w:rFonts w:eastAsia="仿宋_GB2312" w:hint="eastAsia"/>
          <w:kern w:val="0"/>
          <w:sz w:val="34"/>
          <w:szCs w:val="34"/>
        </w:rPr>
        <w:t>4</w:t>
      </w:r>
      <w:r>
        <w:rPr>
          <w:rFonts w:eastAsia="仿宋_GB2312"/>
          <w:kern w:val="0"/>
          <w:sz w:val="34"/>
          <w:szCs w:val="34"/>
        </w:rPr>
        <w:t>年</w:t>
      </w:r>
      <w:r w:rsidR="00FE5219">
        <w:rPr>
          <w:rFonts w:eastAsia="仿宋_GB2312" w:hint="eastAsia"/>
          <w:kern w:val="0"/>
          <w:sz w:val="34"/>
          <w:szCs w:val="34"/>
        </w:rPr>
        <w:t>6</w:t>
      </w:r>
      <w:r>
        <w:rPr>
          <w:rFonts w:eastAsia="仿宋_GB2312"/>
          <w:kern w:val="0"/>
          <w:sz w:val="34"/>
          <w:szCs w:val="34"/>
        </w:rPr>
        <w:t>月</w:t>
      </w:r>
      <w:r w:rsidR="00FE5219">
        <w:rPr>
          <w:rFonts w:eastAsia="仿宋_GB2312" w:hint="eastAsia"/>
          <w:kern w:val="0"/>
          <w:sz w:val="34"/>
          <w:szCs w:val="34"/>
        </w:rPr>
        <w:t>5</w:t>
      </w:r>
      <w:r>
        <w:rPr>
          <w:rFonts w:eastAsia="仿宋_GB2312"/>
          <w:kern w:val="0"/>
          <w:sz w:val="34"/>
          <w:szCs w:val="34"/>
        </w:rPr>
        <w:t>日</w:t>
      </w:r>
    </w:p>
    <w:p w:rsidR="00BE2326" w:rsidRDefault="00BE2326">
      <w:pPr>
        <w:shd w:val="clear" w:color="auto" w:fill="FFFFFF"/>
        <w:textAlignment w:val="center"/>
        <w:rPr>
          <w:rFonts w:eastAsia="仿宋_GB2312"/>
          <w:kern w:val="0"/>
          <w:sz w:val="34"/>
          <w:szCs w:val="34"/>
        </w:rPr>
      </w:pPr>
    </w:p>
    <w:p w:rsidR="00BE2326" w:rsidRDefault="00BE2326">
      <w:pPr>
        <w:shd w:val="clear" w:color="auto" w:fill="FFFFFF"/>
        <w:textAlignment w:val="center"/>
        <w:rPr>
          <w:rFonts w:eastAsia="仿宋_GB2312"/>
          <w:kern w:val="0"/>
          <w:sz w:val="34"/>
          <w:szCs w:val="34"/>
        </w:rPr>
      </w:pPr>
    </w:p>
    <w:p w:rsidR="00BE2326" w:rsidRDefault="00BE2326">
      <w:pPr>
        <w:shd w:val="clear" w:color="auto" w:fill="FFFFFF"/>
        <w:textAlignment w:val="center"/>
        <w:rPr>
          <w:rFonts w:eastAsia="仿宋_GB2312"/>
          <w:kern w:val="0"/>
          <w:sz w:val="34"/>
          <w:szCs w:val="34"/>
        </w:rPr>
      </w:pPr>
    </w:p>
    <w:p w:rsidR="00BE2326" w:rsidRDefault="00BE2326">
      <w:pPr>
        <w:shd w:val="clear" w:color="auto" w:fill="FFFFFF"/>
        <w:textAlignment w:val="center"/>
        <w:rPr>
          <w:rFonts w:eastAsia="仿宋_GB2312"/>
          <w:kern w:val="0"/>
          <w:sz w:val="34"/>
          <w:szCs w:val="34"/>
        </w:rPr>
      </w:pPr>
    </w:p>
    <w:p w:rsidR="00BE2326" w:rsidRDefault="00BE2326">
      <w:pPr>
        <w:shd w:val="clear" w:color="auto" w:fill="FFFFFF"/>
        <w:textAlignment w:val="center"/>
        <w:rPr>
          <w:rFonts w:eastAsia="仿宋_GB2312"/>
          <w:kern w:val="0"/>
          <w:sz w:val="34"/>
          <w:szCs w:val="34"/>
        </w:rPr>
      </w:pPr>
    </w:p>
    <w:p w:rsidR="00BE2326" w:rsidRDefault="00BE2326">
      <w:pPr>
        <w:shd w:val="clear" w:color="auto" w:fill="FFFFFF"/>
        <w:textAlignment w:val="center"/>
        <w:rPr>
          <w:rFonts w:eastAsia="仿宋_GB2312"/>
          <w:kern w:val="0"/>
          <w:sz w:val="34"/>
          <w:szCs w:val="34"/>
        </w:rPr>
      </w:pPr>
    </w:p>
    <w:p w:rsidR="00BE2326" w:rsidRDefault="00BE2326" w:rsidP="00FE5219">
      <w:pPr>
        <w:shd w:val="clear" w:color="auto" w:fill="FFFFFF"/>
        <w:textAlignment w:val="center"/>
        <w:rPr>
          <w:rFonts w:ascii="方正小标宋简体" w:eastAsia="方正小标宋简体" w:hAnsi="方正小标宋简体" w:cs="方正小标宋简体"/>
          <w:kern w:val="0"/>
          <w:sz w:val="40"/>
          <w:szCs w:val="40"/>
        </w:rPr>
      </w:pPr>
    </w:p>
    <w:p w:rsidR="00BE2326" w:rsidRDefault="00386820">
      <w:pPr>
        <w:shd w:val="clear" w:color="auto" w:fill="FFFFFF"/>
        <w:jc w:val="center"/>
        <w:textAlignment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lastRenderedPageBreak/>
        <w:t>202</w:t>
      </w:r>
      <w:r>
        <w:rPr>
          <w:rFonts w:ascii="方正小标宋简体" w:eastAsia="方正小标宋简体" w:hAnsi="方正小标宋简体" w:cs="方正小标宋简体" w:hint="eastAsia"/>
          <w:kern w:val="0"/>
          <w:sz w:val="40"/>
          <w:szCs w:val="40"/>
        </w:rPr>
        <w:t>4</w:t>
      </w:r>
      <w:r>
        <w:rPr>
          <w:rFonts w:ascii="方正小标宋简体" w:eastAsia="方正小标宋简体" w:hAnsi="方正小标宋简体" w:cs="方正小标宋简体" w:hint="eastAsia"/>
          <w:kern w:val="0"/>
          <w:sz w:val="40"/>
          <w:szCs w:val="40"/>
        </w:rPr>
        <w:t>年度滨州市</w:t>
      </w:r>
      <w:r w:rsidR="00FE5219">
        <w:rPr>
          <w:rFonts w:ascii="方正小标宋简体" w:eastAsia="方正小标宋简体" w:hAnsi="方正小标宋简体" w:cs="方正小标宋简体" w:hint="eastAsia"/>
          <w:kern w:val="0"/>
          <w:sz w:val="40"/>
          <w:szCs w:val="40"/>
        </w:rPr>
        <w:t>中级人民法院补充</w:t>
      </w:r>
      <w:r>
        <w:rPr>
          <w:rFonts w:ascii="方正小标宋简体" w:eastAsia="方正小标宋简体" w:hAnsi="方正小标宋简体" w:cs="方正小标宋简体" w:hint="eastAsia"/>
          <w:kern w:val="0"/>
          <w:sz w:val="40"/>
          <w:szCs w:val="40"/>
        </w:rPr>
        <w:t>录用</w:t>
      </w:r>
      <w:r>
        <w:rPr>
          <w:rFonts w:ascii="方正小标宋简体" w:eastAsia="方正小标宋简体" w:hAnsi="方正小标宋简体" w:cs="方正小标宋简体" w:hint="eastAsia"/>
          <w:kern w:val="0"/>
          <w:sz w:val="40"/>
          <w:szCs w:val="40"/>
        </w:rPr>
        <w:t>公务员</w:t>
      </w:r>
    </w:p>
    <w:p w:rsidR="00BE2326" w:rsidRDefault="00386820">
      <w:pPr>
        <w:shd w:val="clear" w:color="auto" w:fill="FFFFFF"/>
        <w:jc w:val="center"/>
        <w:textAlignment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体检考察人选</w:t>
      </w:r>
      <w:r>
        <w:rPr>
          <w:rFonts w:ascii="方正小标宋简体" w:eastAsia="方正小标宋简体" w:hAnsi="方正小标宋简体" w:cs="方正小标宋简体" w:hint="eastAsia"/>
          <w:kern w:val="0"/>
          <w:sz w:val="40"/>
          <w:szCs w:val="40"/>
        </w:rPr>
        <w:t>名单</w:t>
      </w:r>
    </w:p>
    <w:p w:rsidR="00BE2326" w:rsidRDefault="00BE2326">
      <w:pPr>
        <w:shd w:val="clear" w:color="auto" w:fill="FFFFFF"/>
        <w:spacing w:line="400" w:lineRule="exact"/>
        <w:jc w:val="center"/>
        <w:textAlignment w:val="center"/>
        <w:rPr>
          <w:rFonts w:eastAsia="仿宋_GB2312"/>
          <w:kern w:val="0"/>
          <w:sz w:val="34"/>
          <w:szCs w:val="34"/>
        </w:rPr>
      </w:pPr>
    </w:p>
    <w:tbl>
      <w:tblPr>
        <w:tblStyle w:val="a6"/>
        <w:tblW w:w="0" w:type="auto"/>
        <w:tblLook w:val="04A0" w:firstRow="1" w:lastRow="0" w:firstColumn="1" w:lastColumn="0" w:noHBand="0" w:noVBand="1"/>
      </w:tblPr>
      <w:tblGrid>
        <w:gridCol w:w="3096"/>
        <w:gridCol w:w="3096"/>
        <w:gridCol w:w="3096"/>
      </w:tblGrid>
      <w:tr w:rsidR="00BE2326" w:rsidTr="00FE5219">
        <w:tc>
          <w:tcPr>
            <w:tcW w:w="3096" w:type="dxa"/>
            <w:vAlign w:val="center"/>
          </w:tcPr>
          <w:p w:rsidR="00BE2326" w:rsidRDefault="00386820">
            <w:pPr>
              <w:jc w:val="center"/>
              <w:textAlignment w:val="center"/>
              <w:rPr>
                <w:rFonts w:ascii="黑体" w:eastAsia="黑体" w:hAnsi="黑体" w:cs="黑体"/>
                <w:kern w:val="0"/>
                <w:sz w:val="32"/>
                <w:szCs w:val="32"/>
              </w:rPr>
            </w:pPr>
            <w:r>
              <w:rPr>
                <w:rFonts w:ascii="黑体" w:eastAsia="黑体" w:hAnsi="黑体" w:cs="黑体" w:hint="eastAsia"/>
                <w:kern w:val="0"/>
                <w:sz w:val="32"/>
                <w:szCs w:val="32"/>
              </w:rPr>
              <w:t>笔试准考证号</w:t>
            </w:r>
          </w:p>
        </w:tc>
        <w:tc>
          <w:tcPr>
            <w:tcW w:w="3096" w:type="dxa"/>
            <w:vAlign w:val="center"/>
          </w:tcPr>
          <w:p w:rsidR="00BE2326" w:rsidRDefault="00386820">
            <w:pPr>
              <w:jc w:val="center"/>
              <w:textAlignment w:val="center"/>
              <w:rPr>
                <w:rFonts w:ascii="黑体" w:eastAsia="黑体" w:hAnsi="黑体" w:cs="黑体"/>
                <w:kern w:val="0"/>
                <w:sz w:val="32"/>
                <w:szCs w:val="32"/>
              </w:rPr>
            </w:pPr>
            <w:r>
              <w:rPr>
                <w:rFonts w:ascii="黑体" w:eastAsia="黑体" w:hAnsi="黑体" w:cs="黑体" w:hint="eastAsia"/>
                <w:kern w:val="0"/>
                <w:sz w:val="32"/>
                <w:szCs w:val="32"/>
              </w:rPr>
              <w:t>报考部门</w:t>
            </w:r>
          </w:p>
        </w:tc>
        <w:tc>
          <w:tcPr>
            <w:tcW w:w="3096" w:type="dxa"/>
            <w:vAlign w:val="center"/>
          </w:tcPr>
          <w:p w:rsidR="00BE2326" w:rsidRDefault="00386820">
            <w:pPr>
              <w:jc w:val="center"/>
              <w:textAlignment w:val="center"/>
              <w:rPr>
                <w:rFonts w:ascii="黑体" w:eastAsia="黑体" w:hAnsi="黑体" w:cs="黑体"/>
                <w:kern w:val="0"/>
                <w:sz w:val="32"/>
                <w:szCs w:val="32"/>
              </w:rPr>
            </w:pPr>
            <w:r>
              <w:rPr>
                <w:rFonts w:ascii="黑体" w:eastAsia="黑体" w:hAnsi="黑体" w:cs="黑体" w:hint="eastAsia"/>
                <w:kern w:val="0"/>
                <w:sz w:val="32"/>
                <w:szCs w:val="32"/>
              </w:rPr>
              <w:t>报考职位</w:t>
            </w:r>
          </w:p>
        </w:tc>
      </w:tr>
      <w:tr w:rsidR="00FE5219" w:rsidTr="00FE5219">
        <w:trPr>
          <w:trHeight w:hRule="exact" w:val="850"/>
        </w:trPr>
        <w:tc>
          <w:tcPr>
            <w:tcW w:w="3096" w:type="dxa"/>
            <w:vAlign w:val="center"/>
          </w:tcPr>
          <w:p w:rsidR="00FE5219" w:rsidRDefault="00FE5219">
            <w:pPr>
              <w:jc w:val="center"/>
              <w:textAlignment w:val="center"/>
              <w:rPr>
                <w:rFonts w:eastAsia="仿宋_GB2312"/>
                <w:kern w:val="0"/>
                <w:sz w:val="32"/>
                <w:szCs w:val="32"/>
              </w:rPr>
            </w:pPr>
            <w:r>
              <w:rPr>
                <w:rFonts w:ascii="仿宋_GB2312" w:eastAsia="仿宋_GB2312" w:hint="eastAsia"/>
                <w:color w:val="000000"/>
                <w:sz w:val="22"/>
                <w:szCs w:val="22"/>
              </w:rPr>
              <w:t>2401230102901</w:t>
            </w:r>
          </w:p>
        </w:tc>
        <w:tc>
          <w:tcPr>
            <w:tcW w:w="3096" w:type="dxa"/>
            <w:vAlign w:val="center"/>
          </w:tcPr>
          <w:p w:rsidR="00FE5219" w:rsidRDefault="00FE5219">
            <w:pPr>
              <w:jc w:val="center"/>
              <w:textAlignment w:val="center"/>
              <w:rPr>
                <w:rFonts w:eastAsia="仿宋_GB2312"/>
                <w:kern w:val="0"/>
                <w:szCs w:val="21"/>
              </w:rPr>
            </w:pPr>
            <w:r>
              <w:rPr>
                <w:rFonts w:eastAsia="仿宋_GB2312" w:hint="eastAsia"/>
                <w:kern w:val="0"/>
                <w:sz w:val="32"/>
                <w:szCs w:val="32"/>
              </w:rPr>
              <w:t>惠民县人民法院</w:t>
            </w:r>
          </w:p>
        </w:tc>
        <w:tc>
          <w:tcPr>
            <w:tcW w:w="3096" w:type="dxa"/>
            <w:vAlign w:val="center"/>
          </w:tcPr>
          <w:p w:rsidR="00FE5219" w:rsidRDefault="00FE5219">
            <w:pPr>
              <w:jc w:val="center"/>
              <w:textAlignment w:val="center"/>
              <w:rPr>
                <w:rFonts w:eastAsia="仿宋_GB2312"/>
                <w:kern w:val="0"/>
                <w:sz w:val="32"/>
                <w:szCs w:val="32"/>
              </w:rPr>
            </w:pPr>
            <w:r>
              <w:rPr>
                <w:rFonts w:eastAsia="仿宋_GB2312" w:hint="eastAsia"/>
                <w:kern w:val="0"/>
                <w:sz w:val="32"/>
                <w:szCs w:val="32"/>
              </w:rPr>
              <w:t>法官助理职位</w:t>
            </w:r>
          </w:p>
        </w:tc>
      </w:tr>
      <w:tr w:rsidR="00FE5219" w:rsidTr="00FE5219">
        <w:trPr>
          <w:trHeight w:hRule="exact" w:val="850"/>
        </w:trPr>
        <w:tc>
          <w:tcPr>
            <w:tcW w:w="3096" w:type="dxa"/>
            <w:vAlign w:val="center"/>
          </w:tcPr>
          <w:p w:rsidR="00FE5219" w:rsidRPr="00FE5219" w:rsidRDefault="00FE5219" w:rsidP="00FE5219">
            <w:pPr>
              <w:jc w:val="center"/>
              <w:rPr>
                <w:rFonts w:ascii="仿宋_GB2312" w:eastAsia="仿宋_GB2312" w:hAnsi="宋体" w:cs="宋体"/>
                <w:color w:val="000000"/>
                <w:sz w:val="22"/>
                <w:szCs w:val="22"/>
              </w:rPr>
            </w:pPr>
            <w:r>
              <w:rPr>
                <w:rFonts w:ascii="仿宋_GB2312" w:eastAsia="仿宋_GB2312" w:hint="eastAsia"/>
                <w:color w:val="000000"/>
                <w:sz w:val="22"/>
                <w:szCs w:val="22"/>
              </w:rPr>
              <w:t>2401030502923</w:t>
            </w:r>
          </w:p>
        </w:tc>
        <w:tc>
          <w:tcPr>
            <w:tcW w:w="3096" w:type="dxa"/>
            <w:vAlign w:val="center"/>
          </w:tcPr>
          <w:p w:rsidR="00FE5219" w:rsidRDefault="00FE5219">
            <w:pPr>
              <w:jc w:val="center"/>
              <w:textAlignment w:val="center"/>
              <w:rPr>
                <w:rFonts w:eastAsia="仿宋_GB2312"/>
                <w:kern w:val="0"/>
                <w:sz w:val="32"/>
                <w:szCs w:val="32"/>
              </w:rPr>
            </w:pPr>
            <w:r>
              <w:rPr>
                <w:rFonts w:eastAsia="仿宋_GB2312" w:hint="eastAsia"/>
                <w:kern w:val="0"/>
                <w:sz w:val="32"/>
                <w:szCs w:val="32"/>
              </w:rPr>
              <w:t>阳信县人民法院</w:t>
            </w:r>
          </w:p>
        </w:tc>
        <w:tc>
          <w:tcPr>
            <w:tcW w:w="3096" w:type="dxa"/>
            <w:vAlign w:val="center"/>
          </w:tcPr>
          <w:p w:rsidR="00FE5219" w:rsidRDefault="00FE5219">
            <w:pPr>
              <w:jc w:val="center"/>
              <w:textAlignment w:val="center"/>
              <w:rPr>
                <w:rFonts w:eastAsia="仿宋_GB2312"/>
                <w:kern w:val="0"/>
                <w:sz w:val="32"/>
                <w:szCs w:val="32"/>
              </w:rPr>
            </w:pPr>
            <w:r>
              <w:rPr>
                <w:rFonts w:eastAsia="仿宋_GB2312" w:hint="eastAsia"/>
                <w:kern w:val="0"/>
                <w:sz w:val="32"/>
                <w:szCs w:val="32"/>
              </w:rPr>
              <w:t>综合文秘职位</w:t>
            </w:r>
          </w:p>
        </w:tc>
      </w:tr>
      <w:tr w:rsidR="00FE5219" w:rsidTr="00FE5219">
        <w:trPr>
          <w:trHeight w:hRule="exact" w:val="850"/>
        </w:trPr>
        <w:tc>
          <w:tcPr>
            <w:tcW w:w="3096" w:type="dxa"/>
            <w:vAlign w:val="center"/>
          </w:tcPr>
          <w:p w:rsidR="00FE5219" w:rsidRPr="00FE5219" w:rsidRDefault="00FE5219" w:rsidP="00FE5219">
            <w:pPr>
              <w:jc w:val="center"/>
              <w:rPr>
                <w:rFonts w:ascii="仿宋_GB2312" w:eastAsia="仿宋_GB2312" w:hAnsi="宋体" w:cs="宋体"/>
                <w:color w:val="000000"/>
                <w:sz w:val="22"/>
                <w:szCs w:val="22"/>
              </w:rPr>
            </w:pPr>
            <w:r>
              <w:rPr>
                <w:rFonts w:ascii="仿宋_GB2312" w:eastAsia="仿宋_GB2312" w:hint="eastAsia"/>
                <w:color w:val="000000"/>
                <w:sz w:val="22"/>
                <w:szCs w:val="22"/>
              </w:rPr>
              <w:t>2401230300923</w:t>
            </w:r>
          </w:p>
        </w:tc>
        <w:tc>
          <w:tcPr>
            <w:tcW w:w="3096" w:type="dxa"/>
            <w:vAlign w:val="center"/>
          </w:tcPr>
          <w:p w:rsidR="00FE5219" w:rsidRDefault="00FE5219">
            <w:pPr>
              <w:jc w:val="center"/>
              <w:textAlignment w:val="center"/>
              <w:rPr>
                <w:rFonts w:eastAsia="仿宋_GB2312"/>
                <w:kern w:val="0"/>
                <w:sz w:val="32"/>
                <w:szCs w:val="32"/>
              </w:rPr>
            </w:pPr>
            <w:r>
              <w:rPr>
                <w:rFonts w:eastAsia="仿宋_GB2312" w:hint="eastAsia"/>
                <w:kern w:val="0"/>
                <w:sz w:val="32"/>
                <w:szCs w:val="32"/>
              </w:rPr>
              <w:t>阳信县人民法院</w:t>
            </w:r>
          </w:p>
        </w:tc>
        <w:tc>
          <w:tcPr>
            <w:tcW w:w="3096" w:type="dxa"/>
            <w:vAlign w:val="center"/>
          </w:tcPr>
          <w:p w:rsidR="00FE5219" w:rsidRDefault="00FE5219">
            <w:pPr>
              <w:jc w:val="center"/>
              <w:textAlignment w:val="center"/>
              <w:rPr>
                <w:rFonts w:eastAsia="仿宋_GB2312"/>
                <w:kern w:val="0"/>
                <w:sz w:val="32"/>
                <w:szCs w:val="32"/>
              </w:rPr>
            </w:pPr>
            <w:r>
              <w:rPr>
                <w:rFonts w:eastAsia="仿宋_GB2312" w:hint="eastAsia"/>
                <w:kern w:val="0"/>
                <w:sz w:val="32"/>
                <w:szCs w:val="32"/>
              </w:rPr>
              <w:t>法官助理职位</w:t>
            </w:r>
          </w:p>
        </w:tc>
      </w:tr>
      <w:tr w:rsidR="00FE5219" w:rsidTr="00FE5219">
        <w:trPr>
          <w:trHeight w:hRule="exact" w:val="850"/>
        </w:trPr>
        <w:tc>
          <w:tcPr>
            <w:tcW w:w="3096" w:type="dxa"/>
            <w:vAlign w:val="center"/>
          </w:tcPr>
          <w:p w:rsidR="00FE5219" w:rsidRPr="00FE5219" w:rsidRDefault="00FE5219" w:rsidP="00FE5219">
            <w:pPr>
              <w:jc w:val="center"/>
              <w:rPr>
                <w:rFonts w:ascii="仿宋_GB2312" w:eastAsia="仿宋_GB2312" w:hAnsi="宋体" w:cs="宋体"/>
                <w:color w:val="000000"/>
                <w:sz w:val="22"/>
                <w:szCs w:val="22"/>
              </w:rPr>
            </w:pPr>
            <w:r>
              <w:rPr>
                <w:rFonts w:ascii="仿宋_GB2312" w:eastAsia="仿宋_GB2312" w:hint="eastAsia"/>
                <w:color w:val="000000"/>
                <w:sz w:val="22"/>
                <w:szCs w:val="22"/>
              </w:rPr>
              <w:t>2401280802210</w:t>
            </w:r>
          </w:p>
        </w:tc>
        <w:tc>
          <w:tcPr>
            <w:tcW w:w="3096" w:type="dxa"/>
            <w:vAlign w:val="center"/>
          </w:tcPr>
          <w:p w:rsidR="00FE5219" w:rsidRDefault="00FE5219">
            <w:pPr>
              <w:jc w:val="center"/>
              <w:textAlignment w:val="center"/>
              <w:rPr>
                <w:rFonts w:eastAsia="仿宋_GB2312"/>
                <w:kern w:val="0"/>
                <w:sz w:val="32"/>
                <w:szCs w:val="32"/>
              </w:rPr>
            </w:pPr>
            <w:r>
              <w:rPr>
                <w:rFonts w:eastAsia="仿宋_GB2312" w:hint="eastAsia"/>
                <w:kern w:val="0"/>
                <w:sz w:val="32"/>
                <w:szCs w:val="32"/>
              </w:rPr>
              <w:t>阳信县人民法院</w:t>
            </w:r>
          </w:p>
        </w:tc>
        <w:tc>
          <w:tcPr>
            <w:tcW w:w="3096" w:type="dxa"/>
            <w:vAlign w:val="center"/>
          </w:tcPr>
          <w:p w:rsidR="00FE5219" w:rsidRDefault="00FE5219">
            <w:pPr>
              <w:jc w:val="center"/>
              <w:textAlignment w:val="center"/>
              <w:rPr>
                <w:rFonts w:eastAsia="仿宋_GB2312"/>
                <w:kern w:val="0"/>
                <w:sz w:val="32"/>
                <w:szCs w:val="32"/>
              </w:rPr>
            </w:pPr>
            <w:r>
              <w:rPr>
                <w:rFonts w:eastAsia="仿宋_GB2312" w:hint="eastAsia"/>
                <w:kern w:val="0"/>
                <w:sz w:val="32"/>
                <w:szCs w:val="32"/>
              </w:rPr>
              <w:t>网络安全管理职位</w:t>
            </w:r>
          </w:p>
        </w:tc>
      </w:tr>
    </w:tbl>
    <w:p w:rsidR="00BE2326" w:rsidRDefault="00BE2326">
      <w:pPr>
        <w:shd w:val="clear" w:color="auto" w:fill="FFFFFF"/>
        <w:jc w:val="center"/>
        <w:textAlignment w:val="center"/>
        <w:rPr>
          <w:rFonts w:eastAsia="仿宋_GB2312"/>
          <w:kern w:val="0"/>
          <w:sz w:val="34"/>
          <w:szCs w:val="34"/>
        </w:rPr>
      </w:pPr>
    </w:p>
    <w:p w:rsidR="00BE2326" w:rsidRDefault="00BE2326">
      <w:pPr>
        <w:shd w:val="clear" w:color="auto" w:fill="FFFFFF"/>
        <w:jc w:val="center"/>
        <w:textAlignment w:val="center"/>
        <w:rPr>
          <w:rFonts w:eastAsia="仿宋_GB2312"/>
          <w:kern w:val="0"/>
          <w:sz w:val="34"/>
          <w:szCs w:val="34"/>
        </w:rPr>
      </w:pPr>
    </w:p>
    <w:sectPr w:rsidR="00BE2326">
      <w:head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820" w:rsidRDefault="00386820">
      <w:r>
        <w:separator/>
      </w:r>
    </w:p>
  </w:endnote>
  <w:endnote w:type="continuationSeparator" w:id="0">
    <w:p w:rsidR="00386820" w:rsidRDefault="0038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820" w:rsidRDefault="00386820">
      <w:r>
        <w:separator/>
      </w:r>
    </w:p>
  </w:footnote>
  <w:footnote w:type="continuationSeparator" w:id="0">
    <w:p w:rsidR="00386820" w:rsidRDefault="0038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26" w:rsidRDefault="00BE232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OGZmODYzYjUxNTNmYjA4ZGEzYTBlZTQxZDE2MmIifQ=="/>
  </w:docVars>
  <w:rsids>
    <w:rsidRoot w:val="003573B2"/>
    <w:rsid w:val="93EE17AF"/>
    <w:rsid w:val="9B531099"/>
    <w:rsid w:val="9B887E51"/>
    <w:rsid w:val="BF6748E4"/>
    <w:rsid w:val="DBA760F6"/>
    <w:rsid w:val="E37F474D"/>
    <w:rsid w:val="EA7D4970"/>
    <w:rsid w:val="EDBF16DA"/>
    <w:rsid w:val="EEFF0999"/>
    <w:rsid w:val="F7BFD8E4"/>
    <w:rsid w:val="F7FD6068"/>
    <w:rsid w:val="F9E95602"/>
    <w:rsid w:val="F9FCB95B"/>
    <w:rsid w:val="FCFC5B8B"/>
    <w:rsid w:val="FD7DD73A"/>
    <w:rsid w:val="FEBFC9A1"/>
    <w:rsid w:val="FFCDA434"/>
    <w:rsid w:val="FFFED83C"/>
    <w:rsid w:val="00000103"/>
    <w:rsid w:val="0001056C"/>
    <w:rsid w:val="0001610F"/>
    <w:rsid w:val="00025B00"/>
    <w:rsid w:val="000306D7"/>
    <w:rsid w:val="000358BF"/>
    <w:rsid w:val="0004359F"/>
    <w:rsid w:val="00070AC1"/>
    <w:rsid w:val="000759E0"/>
    <w:rsid w:val="00084BD9"/>
    <w:rsid w:val="000A3D2F"/>
    <w:rsid w:val="000B4A2A"/>
    <w:rsid w:val="000C4874"/>
    <w:rsid w:val="000C57F8"/>
    <w:rsid w:val="000D4A1F"/>
    <w:rsid w:val="000E2C55"/>
    <w:rsid w:val="000E3771"/>
    <w:rsid w:val="000F59B1"/>
    <w:rsid w:val="001148A8"/>
    <w:rsid w:val="00137CF3"/>
    <w:rsid w:val="001653D1"/>
    <w:rsid w:val="00180DD8"/>
    <w:rsid w:val="00183F33"/>
    <w:rsid w:val="001A1F98"/>
    <w:rsid w:val="001A678C"/>
    <w:rsid w:val="001D5907"/>
    <w:rsid w:val="00231237"/>
    <w:rsid w:val="002A2808"/>
    <w:rsid w:val="002A5C1C"/>
    <w:rsid w:val="002B173E"/>
    <w:rsid w:val="002C01D9"/>
    <w:rsid w:val="002C7771"/>
    <w:rsid w:val="002F0F2C"/>
    <w:rsid w:val="002F1091"/>
    <w:rsid w:val="00305281"/>
    <w:rsid w:val="003142A9"/>
    <w:rsid w:val="0033315F"/>
    <w:rsid w:val="003510D5"/>
    <w:rsid w:val="003515CE"/>
    <w:rsid w:val="00355F94"/>
    <w:rsid w:val="003573B2"/>
    <w:rsid w:val="00371C6B"/>
    <w:rsid w:val="00386820"/>
    <w:rsid w:val="003C16C2"/>
    <w:rsid w:val="003E6563"/>
    <w:rsid w:val="003F29E5"/>
    <w:rsid w:val="00416CB7"/>
    <w:rsid w:val="004207FD"/>
    <w:rsid w:val="00444421"/>
    <w:rsid w:val="00461814"/>
    <w:rsid w:val="00470F67"/>
    <w:rsid w:val="00474C53"/>
    <w:rsid w:val="00495140"/>
    <w:rsid w:val="004D0116"/>
    <w:rsid w:val="004E7492"/>
    <w:rsid w:val="004F188C"/>
    <w:rsid w:val="00524575"/>
    <w:rsid w:val="00530B27"/>
    <w:rsid w:val="0053165C"/>
    <w:rsid w:val="00571188"/>
    <w:rsid w:val="00572932"/>
    <w:rsid w:val="005A7480"/>
    <w:rsid w:val="005B2493"/>
    <w:rsid w:val="005D025A"/>
    <w:rsid w:val="005E35C1"/>
    <w:rsid w:val="005F0306"/>
    <w:rsid w:val="005F1819"/>
    <w:rsid w:val="005F4C20"/>
    <w:rsid w:val="00617F36"/>
    <w:rsid w:val="00632BE9"/>
    <w:rsid w:val="006421CA"/>
    <w:rsid w:val="006439E5"/>
    <w:rsid w:val="0066580D"/>
    <w:rsid w:val="00671109"/>
    <w:rsid w:val="00672ECC"/>
    <w:rsid w:val="0068538E"/>
    <w:rsid w:val="00685FF8"/>
    <w:rsid w:val="006B1F6B"/>
    <w:rsid w:val="006B231F"/>
    <w:rsid w:val="006C352E"/>
    <w:rsid w:val="006F30BB"/>
    <w:rsid w:val="006F59E6"/>
    <w:rsid w:val="006F607E"/>
    <w:rsid w:val="00700C45"/>
    <w:rsid w:val="007250F5"/>
    <w:rsid w:val="0073438A"/>
    <w:rsid w:val="0073656D"/>
    <w:rsid w:val="00756882"/>
    <w:rsid w:val="007837AE"/>
    <w:rsid w:val="007914AD"/>
    <w:rsid w:val="007B6048"/>
    <w:rsid w:val="008046A7"/>
    <w:rsid w:val="008048D6"/>
    <w:rsid w:val="00807FCF"/>
    <w:rsid w:val="0083121F"/>
    <w:rsid w:val="00855B5B"/>
    <w:rsid w:val="00860B05"/>
    <w:rsid w:val="00872C70"/>
    <w:rsid w:val="00876A49"/>
    <w:rsid w:val="008B436E"/>
    <w:rsid w:val="008E3A22"/>
    <w:rsid w:val="008E46EF"/>
    <w:rsid w:val="00911E46"/>
    <w:rsid w:val="00921A4C"/>
    <w:rsid w:val="00944E6E"/>
    <w:rsid w:val="00946881"/>
    <w:rsid w:val="00970F3B"/>
    <w:rsid w:val="00972630"/>
    <w:rsid w:val="00974C87"/>
    <w:rsid w:val="009A3C34"/>
    <w:rsid w:val="009B1D55"/>
    <w:rsid w:val="009B72C6"/>
    <w:rsid w:val="009C0446"/>
    <w:rsid w:val="009E0F32"/>
    <w:rsid w:val="009E4F1F"/>
    <w:rsid w:val="00A009B0"/>
    <w:rsid w:val="00A10107"/>
    <w:rsid w:val="00A60026"/>
    <w:rsid w:val="00A66047"/>
    <w:rsid w:val="00A67A5A"/>
    <w:rsid w:val="00AA3B53"/>
    <w:rsid w:val="00AA4DFB"/>
    <w:rsid w:val="00AB04E4"/>
    <w:rsid w:val="00AB4269"/>
    <w:rsid w:val="00AC2115"/>
    <w:rsid w:val="00AE1834"/>
    <w:rsid w:val="00AE29C7"/>
    <w:rsid w:val="00AF1911"/>
    <w:rsid w:val="00B14DF7"/>
    <w:rsid w:val="00B1519C"/>
    <w:rsid w:val="00B2636D"/>
    <w:rsid w:val="00B264D6"/>
    <w:rsid w:val="00B333FC"/>
    <w:rsid w:val="00B36D08"/>
    <w:rsid w:val="00B72425"/>
    <w:rsid w:val="00B741E7"/>
    <w:rsid w:val="00B76C47"/>
    <w:rsid w:val="00B86E24"/>
    <w:rsid w:val="00B91EEC"/>
    <w:rsid w:val="00B95682"/>
    <w:rsid w:val="00B973BF"/>
    <w:rsid w:val="00BE2326"/>
    <w:rsid w:val="00C1018B"/>
    <w:rsid w:val="00C37166"/>
    <w:rsid w:val="00C64A93"/>
    <w:rsid w:val="00C908F4"/>
    <w:rsid w:val="00CA135D"/>
    <w:rsid w:val="00CA3DCC"/>
    <w:rsid w:val="00CC1378"/>
    <w:rsid w:val="00CC4F31"/>
    <w:rsid w:val="00D070B9"/>
    <w:rsid w:val="00D106E1"/>
    <w:rsid w:val="00D15BB6"/>
    <w:rsid w:val="00D16D24"/>
    <w:rsid w:val="00D20E59"/>
    <w:rsid w:val="00D3052E"/>
    <w:rsid w:val="00D367B7"/>
    <w:rsid w:val="00D42038"/>
    <w:rsid w:val="00D65C3E"/>
    <w:rsid w:val="00DD65A2"/>
    <w:rsid w:val="00DE3EAB"/>
    <w:rsid w:val="00E00A7D"/>
    <w:rsid w:val="00E24F78"/>
    <w:rsid w:val="00E35CD5"/>
    <w:rsid w:val="00E51790"/>
    <w:rsid w:val="00E607C9"/>
    <w:rsid w:val="00E66FE0"/>
    <w:rsid w:val="00E913CB"/>
    <w:rsid w:val="00E91BDE"/>
    <w:rsid w:val="00EC23E8"/>
    <w:rsid w:val="00EC473F"/>
    <w:rsid w:val="00EC7C20"/>
    <w:rsid w:val="00EC7E9C"/>
    <w:rsid w:val="00F076F7"/>
    <w:rsid w:val="00F33364"/>
    <w:rsid w:val="00F43E6D"/>
    <w:rsid w:val="00F451B6"/>
    <w:rsid w:val="00F72A56"/>
    <w:rsid w:val="00F84911"/>
    <w:rsid w:val="00FB4C57"/>
    <w:rsid w:val="00FB729B"/>
    <w:rsid w:val="00FC117A"/>
    <w:rsid w:val="00FC31F9"/>
    <w:rsid w:val="00FD1E06"/>
    <w:rsid w:val="00FD4115"/>
    <w:rsid w:val="00FE5219"/>
    <w:rsid w:val="00FF218C"/>
    <w:rsid w:val="02891135"/>
    <w:rsid w:val="040434A1"/>
    <w:rsid w:val="05065B89"/>
    <w:rsid w:val="07212484"/>
    <w:rsid w:val="0951498F"/>
    <w:rsid w:val="09AD2473"/>
    <w:rsid w:val="0BB936BC"/>
    <w:rsid w:val="0E827525"/>
    <w:rsid w:val="0EF17217"/>
    <w:rsid w:val="0FF377E4"/>
    <w:rsid w:val="11E4576B"/>
    <w:rsid w:val="15503DDB"/>
    <w:rsid w:val="1DF3B8AC"/>
    <w:rsid w:val="1F3EF0F1"/>
    <w:rsid w:val="1F732441"/>
    <w:rsid w:val="202A3C3E"/>
    <w:rsid w:val="2073260D"/>
    <w:rsid w:val="23293801"/>
    <w:rsid w:val="23EF5E8B"/>
    <w:rsid w:val="24C40BCE"/>
    <w:rsid w:val="2532048A"/>
    <w:rsid w:val="277A7A24"/>
    <w:rsid w:val="27DB964F"/>
    <w:rsid w:val="2C2F2025"/>
    <w:rsid w:val="305A440C"/>
    <w:rsid w:val="312D2B09"/>
    <w:rsid w:val="32EF20AC"/>
    <w:rsid w:val="337D0F5C"/>
    <w:rsid w:val="357338F9"/>
    <w:rsid w:val="35FB15F4"/>
    <w:rsid w:val="378A5348"/>
    <w:rsid w:val="386743C0"/>
    <w:rsid w:val="392759A0"/>
    <w:rsid w:val="399845AB"/>
    <w:rsid w:val="3A9C30CA"/>
    <w:rsid w:val="3DDB4269"/>
    <w:rsid w:val="3DE7C8B2"/>
    <w:rsid w:val="3E1875E6"/>
    <w:rsid w:val="3E2F6E2C"/>
    <w:rsid w:val="3E7FB7E9"/>
    <w:rsid w:val="3F053F13"/>
    <w:rsid w:val="3F1B1186"/>
    <w:rsid w:val="3F3E7773"/>
    <w:rsid w:val="3FA0645E"/>
    <w:rsid w:val="405C1664"/>
    <w:rsid w:val="40D26374"/>
    <w:rsid w:val="43A01E26"/>
    <w:rsid w:val="44C30D9B"/>
    <w:rsid w:val="45EE71B6"/>
    <w:rsid w:val="46AE17AB"/>
    <w:rsid w:val="47FADCF6"/>
    <w:rsid w:val="493007D9"/>
    <w:rsid w:val="4BA66005"/>
    <w:rsid w:val="4D322210"/>
    <w:rsid w:val="4DC773E3"/>
    <w:rsid w:val="4F950192"/>
    <w:rsid w:val="50E240B9"/>
    <w:rsid w:val="52A2036D"/>
    <w:rsid w:val="56BFE6C1"/>
    <w:rsid w:val="56FE15EA"/>
    <w:rsid w:val="57B94ED1"/>
    <w:rsid w:val="58B24A28"/>
    <w:rsid w:val="58DE5D37"/>
    <w:rsid w:val="594F6F47"/>
    <w:rsid w:val="5AFF37DD"/>
    <w:rsid w:val="5CBF25B4"/>
    <w:rsid w:val="5F3824F9"/>
    <w:rsid w:val="63004A74"/>
    <w:rsid w:val="65FD14B7"/>
    <w:rsid w:val="66662D0F"/>
    <w:rsid w:val="67147C62"/>
    <w:rsid w:val="67F93C35"/>
    <w:rsid w:val="68AEBB75"/>
    <w:rsid w:val="6BD5AF10"/>
    <w:rsid w:val="6CDB798A"/>
    <w:rsid w:val="6CF26B45"/>
    <w:rsid w:val="6FCA7F48"/>
    <w:rsid w:val="70C67A18"/>
    <w:rsid w:val="70FE5B39"/>
    <w:rsid w:val="72902D43"/>
    <w:rsid w:val="742D17E1"/>
    <w:rsid w:val="745D5AAF"/>
    <w:rsid w:val="762572EF"/>
    <w:rsid w:val="77FD121C"/>
    <w:rsid w:val="79DE63E2"/>
    <w:rsid w:val="79F7C3F0"/>
    <w:rsid w:val="79FEC19F"/>
    <w:rsid w:val="7ABF95B1"/>
    <w:rsid w:val="7B9B66A0"/>
    <w:rsid w:val="7C5BAAAA"/>
    <w:rsid w:val="7D9569F7"/>
    <w:rsid w:val="7DDF9FF7"/>
    <w:rsid w:val="7F6CC1E1"/>
    <w:rsid w:val="7F7F5539"/>
    <w:rsid w:val="7F9F3227"/>
    <w:rsid w:val="7FFF5FB4"/>
    <w:rsid w:val="808F9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rFonts w:ascii="Calibri" w:hAnsi="Calibri"/>
      <w:sz w:val="18"/>
      <w:szCs w:val="18"/>
    </w:rPr>
  </w:style>
  <w:style w:type="paragraph" w:styleId="a4">
    <w:name w:val="header"/>
    <w:basedOn w:val="a"/>
    <w:link w:val="Char0"/>
    <w:autoRedefine/>
    <w:uiPriority w:val="99"/>
    <w:semiHidden/>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table" w:styleId="a6">
    <w:name w:val="Table Grid"/>
    <w:basedOn w:val="a1"/>
    <w:autoRedefine/>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uiPriority w:val="99"/>
    <w:qFormat/>
    <w:rPr>
      <w:rFonts w:cs="Times New Roman"/>
      <w:b/>
      <w:bCs/>
    </w:rPr>
  </w:style>
  <w:style w:type="character" w:styleId="a8">
    <w:name w:val="Hyperlink"/>
    <w:basedOn w:val="a0"/>
    <w:autoRedefine/>
    <w:uiPriority w:val="99"/>
    <w:qFormat/>
    <w:rPr>
      <w:rFonts w:cs="Times New Roman"/>
      <w:color w:val="0000FF"/>
      <w:u w:val="none"/>
    </w:rPr>
  </w:style>
  <w:style w:type="character" w:customStyle="1" w:styleId="Char0">
    <w:name w:val="页眉 Char"/>
    <w:basedOn w:val="a0"/>
    <w:link w:val="a4"/>
    <w:autoRedefine/>
    <w:uiPriority w:val="99"/>
    <w:semiHidden/>
    <w:qFormat/>
    <w:locked/>
    <w:rPr>
      <w:rFonts w:cs="Times New Roman"/>
      <w:sz w:val="18"/>
      <w:szCs w:val="18"/>
    </w:rPr>
  </w:style>
  <w:style w:type="character" w:customStyle="1" w:styleId="Char">
    <w:name w:val="页脚 Char"/>
    <w:basedOn w:val="a0"/>
    <w:link w:val="a3"/>
    <w:autoRedefine/>
    <w:uiPriority w:val="99"/>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rFonts w:ascii="Calibri" w:hAnsi="Calibri"/>
      <w:sz w:val="18"/>
      <w:szCs w:val="18"/>
    </w:rPr>
  </w:style>
  <w:style w:type="paragraph" w:styleId="a4">
    <w:name w:val="header"/>
    <w:basedOn w:val="a"/>
    <w:link w:val="Char0"/>
    <w:autoRedefine/>
    <w:uiPriority w:val="99"/>
    <w:semiHidden/>
    <w:qFormat/>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table" w:styleId="a6">
    <w:name w:val="Table Grid"/>
    <w:basedOn w:val="a1"/>
    <w:autoRedefine/>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uiPriority w:val="99"/>
    <w:qFormat/>
    <w:rPr>
      <w:rFonts w:cs="Times New Roman"/>
      <w:b/>
      <w:bCs/>
    </w:rPr>
  </w:style>
  <w:style w:type="character" w:styleId="a8">
    <w:name w:val="Hyperlink"/>
    <w:basedOn w:val="a0"/>
    <w:autoRedefine/>
    <w:uiPriority w:val="99"/>
    <w:qFormat/>
    <w:rPr>
      <w:rFonts w:cs="Times New Roman"/>
      <w:color w:val="0000FF"/>
      <w:u w:val="none"/>
    </w:rPr>
  </w:style>
  <w:style w:type="character" w:customStyle="1" w:styleId="Char0">
    <w:name w:val="页眉 Char"/>
    <w:basedOn w:val="a0"/>
    <w:link w:val="a4"/>
    <w:autoRedefine/>
    <w:uiPriority w:val="99"/>
    <w:semiHidden/>
    <w:qFormat/>
    <w:locked/>
    <w:rPr>
      <w:rFonts w:cs="Times New Roman"/>
      <w:sz w:val="18"/>
      <w:szCs w:val="18"/>
    </w:rPr>
  </w:style>
  <w:style w:type="character" w:customStyle="1" w:styleId="Char">
    <w:name w:val="页脚 Char"/>
    <w:basedOn w:val="a0"/>
    <w:link w:val="a3"/>
    <w:autoRedefine/>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225">
      <w:bodyDiv w:val="1"/>
      <w:marLeft w:val="0"/>
      <w:marRight w:val="0"/>
      <w:marTop w:val="0"/>
      <w:marBottom w:val="0"/>
      <w:divBdr>
        <w:top w:val="none" w:sz="0" w:space="0" w:color="auto"/>
        <w:left w:val="none" w:sz="0" w:space="0" w:color="auto"/>
        <w:bottom w:val="none" w:sz="0" w:space="0" w:color="auto"/>
        <w:right w:val="none" w:sz="0" w:space="0" w:color="auto"/>
      </w:divBdr>
    </w:div>
    <w:div w:id="1264218795">
      <w:bodyDiv w:val="1"/>
      <w:marLeft w:val="0"/>
      <w:marRight w:val="0"/>
      <w:marTop w:val="0"/>
      <w:marBottom w:val="0"/>
      <w:divBdr>
        <w:top w:val="none" w:sz="0" w:space="0" w:color="auto"/>
        <w:left w:val="none" w:sz="0" w:space="0" w:color="auto"/>
        <w:bottom w:val="none" w:sz="0" w:space="0" w:color="auto"/>
        <w:right w:val="none" w:sz="0" w:space="0" w:color="auto"/>
      </w:divBdr>
    </w:div>
    <w:div w:id="1550844428">
      <w:bodyDiv w:val="1"/>
      <w:marLeft w:val="0"/>
      <w:marRight w:val="0"/>
      <w:marTop w:val="0"/>
      <w:marBottom w:val="0"/>
      <w:divBdr>
        <w:top w:val="none" w:sz="0" w:space="0" w:color="auto"/>
        <w:left w:val="none" w:sz="0" w:space="0" w:color="auto"/>
        <w:bottom w:val="none" w:sz="0" w:space="0" w:color="auto"/>
        <w:right w:val="none" w:sz="0" w:space="0" w:color="auto"/>
      </w:divBdr>
    </w:div>
    <w:div w:id="1962686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215</Words>
  <Characters>1227</Characters>
  <Application>Microsoft Office Word</Application>
  <DocSecurity>0</DocSecurity>
  <Lines>10</Lines>
  <Paragraphs>2</Paragraphs>
  <ScaleCrop>false</ScaleCrop>
  <Company>WwW.YlmF.CoM</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Administrator</cp:lastModifiedBy>
  <cp:revision>21</cp:revision>
  <cp:lastPrinted>2019-06-27T00:15:00Z</cp:lastPrinted>
  <dcterms:created xsi:type="dcterms:W3CDTF">2021-03-10T19:02:00Z</dcterms:created>
  <dcterms:modified xsi:type="dcterms:W3CDTF">2024-06-05T03:01:00Z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45180FF9236E49DB95C7114343C5D7E2_12</vt:lpwstr>
  </property>
</Properties>
</file>